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28707501" w14:textId="3AAF5DE4" w:rsidR="009775B7"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5438437" w:history="1">
            <w:r w:rsidR="009775B7" w:rsidRPr="00181471">
              <w:rPr>
                <w:rStyle w:val="Hipercze"/>
                <w:rFonts w:ascii="Times New Roman" w:hAnsi="Times New Roman" w:cs="Times New Roman"/>
              </w:rPr>
              <w:t>Układ i rozmieszczenie kafelków w różnych siatkach</w:t>
            </w:r>
            <w:r w:rsidR="009775B7">
              <w:rPr>
                <w:webHidden/>
              </w:rPr>
              <w:tab/>
            </w:r>
            <w:r w:rsidR="009775B7">
              <w:rPr>
                <w:webHidden/>
              </w:rPr>
              <w:fldChar w:fldCharType="begin"/>
            </w:r>
            <w:r w:rsidR="009775B7">
              <w:rPr>
                <w:webHidden/>
              </w:rPr>
              <w:instrText xml:space="preserve"> PAGEREF _Toc215438437 \h </w:instrText>
            </w:r>
            <w:r w:rsidR="009775B7">
              <w:rPr>
                <w:webHidden/>
              </w:rPr>
            </w:r>
            <w:r w:rsidR="009775B7">
              <w:rPr>
                <w:webHidden/>
              </w:rPr>
              <w:fldChar w:fldCharType="separate"/>
            </w:r>
            <w:r w:rsidR="009775B7">
              <w:rPr>
                <w:webHidden/>
              </w:rPr>
              <w:t>2</w:t>
            </w:r>
            <w:r w:rsidR="009775B7">
              <w:rPr>
                <w:webHidden/>
              </w:rPr>
              <w:fldChar w:fldCharType="end"/>
            </w:r>
          </w:hyperlink>
        </w:p>
        <w:p w14:paraId="7D457031" w14:textId="61602AFE" w:rsidR="009775B7" w:rsidRDefault="009775B7">
          <w:pPr>
            <w:pStyle w:val="Spistreci1"/>
            <w:tabs>
              <w:tab w:val="right" w:leader="dot" w:pos="9062"/>
            </w:tabs>
            <w:rPr>
              <w:rFonts w:eastAsiaTheme="minorEastAsia"/>
              <w:lang w:eastAsia="pl-PL"/>
            </w:rPr>
          </w:pPr>
          <w:hyperlink w:anchor="_Toc215438438" w:history="1">
            <w:r w:rsidRPr="00181471">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_Toc215438438 \h </w:instrText>
            </w:r>
            <w:r>
              <w:rPr>
                <w:webHidden/>
              </w:rPr>
            </w:r>
            <w:r>
              <w:rPr>
                <w:webHidden/>
              </w:rPr>
              <w:fldChar w:fldCharType="separate"/>
            </w:r>
            <w:r>
              <w:rPr>
                <w:webHidden/>
              </w:rPr>
              <w:t>6</w:t>
            </w:r>
            <w:r>
              <w:rPr>
                <w:webHidden/>
              </w:rPr>
              <w:fldChar w:fldCharType="end"/>
            </w:r>
          </w:hyperlink>
        </w:p>
        <w:p w14:paraId="6BEDF6EB" w14:textId="590DB552" w:rsidR="009775B7" w:rsidRDefault="009775B7">
          <w:pPr>
            <w:pStyle w:val="Spistreci1"/>
            <w:tabs>
              <w:tab w:val="right" w:leader="dot" w:pos="9062"/>
            </w:tabs>
            <w:rPr>
              <w:rFonts w:eastAsiaTheme="minorEastAsia"/>
              <w:lang w:eastAsia="pl-PL"/>
            </w:rPr>
          </w:pPr>
          <w:hyperlink w:anchor="_Toc215438439" w:history="1">
            <w:r w:rsidRPr="00181471">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_Toc215438439 \h </w:instrText>
            </w:r>
            <w:r>
              <w:rPr>
                <w:webHidden/>
              </w:rPr>
            </w:r>
            <w:r>
              <w:rPr>
                <w:webHidden/>
              </w:rPr>
              <w:fldChar w:fldCharType="separate"/>
            </w:r>
            <w:r>
              <w:rPr>
                <w:webHidden/>
              </w:rPr>
              <w:t>27</w:t>
            </w:r>
            <w:r>
              <w:rPr>
                <w:webHidden/>
              </w:rPr>
              <w:fldChar w:fldCharType="end"/>
            </w:r>
          </w:hyperlink>
        </w:p>
        <w:p w14:paraId="23267D99" w14:textId="46102CD0" w:rsidR="009775B7" w:rsidRDefault="009775B7">
          <w:pPr>
            <w:pStyle w:val="Spistreci1"/>
            <w:tabs>
              <w:tab w:val="right" w:leader="dot" w:pos="9062"/>
            </w:tabs>
            <w:rPr>
              <w:rFonts w:eastAsiaTheme="minorEastAsia"/>
              <w:lang w:eastAsia="pl-PL"/>
            </w:rPr>
          </w:pPr>
          <w:hyperlink w:anchor="_Toc215438440" w:history="1">
            <w:r w:rsidRPr="00181471">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_Toc215438440 \h </w:instrText>
            </w:r>
            <w:r>
              <w:rPr>
                <w:webHidden/>
              </w:rPr>
            </w:r>
            <w:r>
              <w:rPr>
                <w:webHidden/>
              </w:rPr>
              <w:fldChar w:fldCharType="separate"/>
            </w:r>
            <w:r>
              <w:rPr>
                <w:webHidden/>
              </w:rPr>
              <w:t>35</w:t>
            </w:r>
            <w:r>
              <w:rPr>
                <w:webHidden/>
              </w:rPr>
              <w:fldChar w:fldCharType="end"/>
            </w:r>
          </w:hyperlink>
        </w:p>
        <w:p w14:paraId="16AD2389" w14:textId="49AAA23A" w:rsidR="009775B7" w:rsidRDefault="009775B7">
          <w:pPr>
            <w:pStyle w:val="Spistreci1"/>
            <w:tabs>
              <w:tab w:val="right" w:leader="dot" w:pos="9062"/>
            </w:tabs>
            <w:rPr>
              <w:rFonts w:eastAsiaTheme="minorEastAsia"/>
              <w:lang w:eastAsia="pl-PL"/>
            </w:rPr>
          </w:pPr>
          <w:hyperlink w:anchor="_Toc215438441" w:history="1">
            <w:r w:rsidRPr="00181471">
              <w:rPr>
                <w:rStyle w:val="Hipercze"/>
                <w:rFonts w:ascii="Times New Roman" w:hAnsi="Times New Roman" w:cs="Times New Roman"/>
              </w:rPr>
              <w:t>Metoda ReadCof</w:t>
            </w:r>
            <w:r>
              <w:rPr>
                <w:webHidden/>
              </w:rPr>
              <w:tab/>
            </w:r>
            <w:r>
              <w:rPr>
                <w:webHidden/>
              </w:rPr>
              <w:fldChar w:fldCharType="begin"/>
            </w:r>
            <w:r>
              <w:rPr>
                <w:webHidden/>
              </w:rPr>
              <w:instrText xml:space="preserve"> PAGEREF _Toc215438441 \h </w:instrText>
            </w:r>
            <w:r>
              <w:rPr>
                <w:webHidden/>
              </w:rPr>
            </w:r>
            <w:r>
              <w:rPr>
                <w:webHidden/>
              </w:rPr>
              <w:fldChar w:fldCharType="separate"/>
            </w:r>
            <w:r>
              <w:rPr>
                <w:webHidden/>
              </w:rPr>
              <w:t>36</w:t>
            </w:r>
            <w:r>
              <w:rPr>
                <w:webHidden/>
              </w:rPr>
              <w:fldChar w:fldCharType="end"/>
            </w:r>
          </w:hyperlink>
        </w:p>
        <w:p w14:paraId="0B390727" w14:textId="558A73DD" w:rsidR="009775B7" w:rsidRDefault="009775B7">
          <w:pPr>
            <w:pStyle w:val="Spistreci1"/>
            <w:tabs>
              <w:tab w:val="right" w:leader="dot" w:pos="9062"/>
            </w:tabs>
            <w:rPr>
              <w:rFonts w:eastAsiaTheme="minorEastAsia"/>
              <w:lang w:eastAsia="pl-PL"/>
            </w:rPr>
          </w:pPr>
          <w:hyperlink w:anchor="_Toc215438442" w:history="1">
            <w:r w:rsidRPr="00181471">
              <w:rPr>
                <w:rStyle w:val="Hipercze"/>
                <w:rFonts w:ascii="Times New Roman" w:hAnsi="Times New Roman" w:cs="Times New Roman"/>
              </w:rPr>
              <w:t>Metoda ReadDcc</w:t>
            </w:r>
            <w:r>
              <w:rPr>
                <w:webHidden/>
              </w:rPr>
              <w:tab/>
            </w:r>
            <w:r>
              <w:rPr>
                <w:webHidden/>
              </w:rPr>
              <w:fldChar w:fldCharType="begin"/>
            </w:r>
            <w:r>
              <w:rPr>
                <w:webHidden/>
              </w:rPr>
              <w:instrText xml:space="preserve"> PAGEREF _Toc215438442 \h </w:instrText>
            </w:r>
            <w:r>
              <w:rPr>
                <w:webHidden/>
              </w:rPr>
            </w:r>
            <w:r>
              <w:rPr>
                <w:webHidden/>
              </w:rPr>
              <w:fldChar w:fldCharType="separate"/>
            </w:r>
            <w:r>
              <w:rPr>
                <w:webHidden/>
              </w:rPr>
              <w:t>37</w:t>
            </w:r>
            <w:r>
              <w:rPr>
                <w:webHidden/>
              </w:rPr>
              <w:fldChar w:fldCharType="end"/>
            </w:r>
          </w:hyperlink>
        </w:p>
        <w:p w14:paraId="25D4287B" w14:textId="7D3B28C2" w:rsidR="009775B7" w:rsidRDefault="009775B7">
          <w:pPr>
            <w:pStyle w:val="Spistreci1"/>
            <w:tabs>
              <w:tab w:val="right" w:leader="dot" w:pos="9062"/>
            </w:tabs>
            <w:rPr>
              <w:rFonts w:eastAsiaTheme="minorEastAsia"/>
              <w:lang w:eastAsia="pl-PL"/>
            </w:rPr>
          </w:pPr>
          <w:hyperlink w:anchor="_Toc215438443" w:history="1">
            <w:r w:rsidRPr="00181471">
              <w:rPr>
                <w:rStyle w:val="Hipercze"/>
                <w:rFonts w:ascii="Times New Roman" w:hAnsi="Times New Roman" w:cs="Times New Roman"/>
              </w:rPr>
              <w:t>Metoda ReadDc6</w:t>
            </w:r>
            <w:r>
              <w:rPr>
                <w:webHidden/>
              </w:rPr>
              <w:tab/>
            </w:r>
            <w:r>
              <w:rPr>
                <w:webHidden/>
              </w:rPr>
              <w:fldChar w:fldCharType="begin"/>
            </w:r>
            <w:r>
              <w:rPr>
                <w:webHidden/>
              </w:rPr>
              <w:instrText xml:space="preserve"> PAGEREF _Toc215438443 \h </w:instrText>
            </w:r>
            <w:r>
              <w:rPr>
                <w:webHidden/>
              </w:rPr>
            </w:r>
            <w:r>
              <w:rPr>
                <w:webHidden/>
              </w:rPr>
              <w:fldChar w:fldCharType="separate"/>
            </w:r>
            <w:r>
              <w:rPr>
                <w:webHidden/>
              </w:rPr>
              <w:t>39</w:t>
            </w:r>
            <w:r>
              <w:rPr>
                <w:webHidden/>
              </w:rPr>
              <w:fldChar w:fldCharType="end"/>
            </w:r>
          </w:hyperlink>
        </w:p>
        <w:p w14:paraId="5721AAD5" w14:textId="0CD9FC35" w:rsidR="009775B7" w:rsidRDefault="009775B7">
          <w:pPr>
            <w:pStyle w:val="Spistreci1"/>
            <w:tabs>
              <w:tab w:val="right" w:leader="dot" w:pos="9062"/>
            </w:tabs>
            <w:rPr>
              <w:rFonts w:eastAsiaTheme="minorEastAsia"/>
              <w:lang w:eastAsia="pl-PL"/>
            </w:rPr>
          </w:pPr>
          <w:hyperlink w:anchor="_Toc215438444" w:history="1">
            <w:r w:rsidRPr="00181471">
              <w:rPr>
                <w:rStyle w:val="Hipercze"/>
                <w:rFonts w:ascii="Times New Roman" w:hAnsi="Times New Roman" w:cs="Times New Roman"/>
                <w:lang w:val="en-GB"/>
              </w:rPr>
              <w:t>Metoda CreateMacroblocks</w:t>
            </w:r>
            <w:r>
              <w:rPr>
                <w:webHidden/>
              </w:rPr>
              <w:tab/>
            </w:r>
            <w:r>
              <w:rPr>
                <w:webHidden/>
              </w:rPr>
              <w:fldChar w:fldCharType="begin"/>
            </w:r>
            <w:r>
              <w:rPr>
                <w:webHidden/>
              </w:rPr>
              <w:instrText xml:space="preserve"> PAGEREF _Toc215438444 \h </w:instrText>
            </w:r>
            <w:r>
              <w:rPr>
                <w:webHidden/>
              </w:rPr>
            </w:r>
            <w:r>
              <w:rPr>
                <w:webHidden/>
              </w:rPr>
              <w:fldChar w:fldCharType="separate"/>
            </w:r>
            <w:r>
              <w:rPr>
                <w:webHidden/>
              </w:rPr>
              <w:t>40</w:t>
            </w:r>
            <w:r>
              <w:rPr>
                <w:webHidden/>
              </w:rPr>
              <w:fldChar w:fldCharType="end"/>
            </w:r>
          </w:hyperlink>
        </w:p>
        <w:p w14:paraId="41A39767" w14:textId="0CD1607F" w:rsidR="009775B7" w:rsidRDefault="009775B7">
          <w:pPr>
            <w:pStyle w:val="Spistreci1"/>
            <w:tabs>
              <w:tab w:val="right" w:leader="dot" w:pos="9062"/>
            </w:tabs>
            <w:rPr>
              <w:rFonts w:eastAsiaTheme="minorEastAsia"/>
              <w:lang w:eastAsia="pl-PL"/>
            </w:rPr>
          </w:pPr>
          <w:hyperlink w:anchor="_Toc215438445" w:history="1">
            <w:r w:rsidRPr="00181471">
              <w:rPr>
                <w:rStyle w:val="Hipercze"/>
                <w:rFonts w:ascii="Times New Roman" w:hAnsi="Times New Roman" w:cs="Times New Roman"/>
              </w:rPr>
              <w:t>Klasa TBitStream</w:t>
            </w:r>
            <w:r>
              <w:rPr>
                <w:webHidden/>
              </w:rPr>
              <w:tab/>
            </w:r>
            <w:r>
              <w:rPr>
                <w:webHidden/>
              </w:rPr>
              <w:fldChar w:fldCharType="begin"/>
            </w:r>
            <w:r>
              <w:rPr>
                <w:webHidden/>
              </w:rPr>
              <w:instrText xml:space="preserve"> PAGEREF _Toc215438445 \h </w:instrText>
            </w:r>
            <w:r>
              <w:rPr>
                <w:webHidden/>
              </w:rPr>
            </w:r>
            <w:r>
              <w:rPr>
                <w:webHidden/>
              </w:rPr>
              <w:fldChar w:fldCharType="separate"/>
            </w:r>
            <w:r>
              <w:rPr>
                <w:webHidden/>
              </w:rPr>
              <w:t>41</w:t>
            </w:r>
            <w:r>
              <w:rPr>
                <w:webHidden/>
              </w:rPr>
              <w:fldChar w:fldCharType="end"/>
            </w:r>
          </w:hyperlink>
        </w:p>
        <w:p w14:paraId="3BF42515" w14:textId="70278267" w:rsidR="009775B7" w:rsidRDefault="009775B7">
          <w:pPr>
            <w:pStyle w:val="Spistreci1"/>
            <w:tabs>
              <w:tab w:val="right" w:leader="dot" w:pos="9062"/>
            </w:tabs>
            <w:rPr>
              <w:rFonts w:eastAsiaTheme="minorEastAsia"/>
              <w:lang w:eastAsia="pl-PL"/>
            </w:rPr>
          </w:pPr>
          <w:hyperlink w:anchor="_Toc215438446" w:history="1">
            <w:r w:rsidRPr="00181471">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_Toc215438446 \h </w:instrText>
            </w:r>
            <w:r>
              <w:rPr>
                <w:webHidden/>
              </w:rPr>
            </w:r>
            <w:r>
              <w:rPr>
                <w:webHidden/>
              </w:rPr>
              <w:fldChar w:fldCharType="separate"/>
            </w:r>
            <w:r>
              <w:rPr>
                <w:webHidden/>
              </w:rPr>
              <w:t>42</w:t>
            </w:r>
            <w:r>
              <w:rPr>
                <w:webHidden/>
              </w:rPr>
              <w:fldChar w:fldCharType="end"/>
            </w:r>
          </w:hyperlink>
        </w:p>
        <w:p w14:paraId="31DE3B49" w14:textId="203F683A"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533F58D0" w14:textId="77777777" w:rsidR="008713A0" w:rsidRPr="00C84BB7" w:rsidRDefault="008713A0" w:rsidP="00B902D5">
      <w:pPr>
        <w:jc w:val="center"/>
        <w:rPr>
          <w:rFonts w:ascii="Times New Roman" w:hAnsi="Times New Roman" w:cs="Times New Roman"/>
          <w:b/>
          <w:bCs/>
          <w:sz w:val="32"/>
          <w:szCs w:val="32"/>
          <w:u w:val="single"/>
        </w:rPr>
      </w:pPr>
    </w:p>
    <w:p w14:paraId="4B21CEE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5438437"/>
      <w:r w:rsidRPr="00C84BB7">
        <w:rPr>
          <w:rFonts w:ascii="Times New Roman" w:hAnsi="Times New Roman" w:cs="Times New Roman"/>
        </w:rPr>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4DDC6D3E"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2AB69340"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29B871A3"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5438438"/>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228F1984"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4104003D"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1B072A49"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679C351E"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19E2E4EC"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5798CA1D"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1A9B8125"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3DA61323"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7957A2D8"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666006E9">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661E088E"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291552C0"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4C53437A"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1558FC2B"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73CA5249"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7F2644D8"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761304E3"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6272BA40">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39FCEE9E"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2BBD5EBC"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6C94DBF3"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6E04C9F8"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7460D1CC"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58624C1E"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05B06195"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19168487"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2CC10281"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584DAF2B"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1DFFBE53"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2ECD9DBD"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6A44F2BF"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1060D0A4"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21D070AF"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5438439"/>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2005DAF0"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1135562B"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08B9FEDB">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7E5D5526"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2473C785">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21FEA6D"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6A14364B">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15838E6C"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1DF8BA6A">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2B9E101D"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58144DC7">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1E2FB0CE"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088B0390">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499E11BE"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5124B6F0">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009C083B"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686DA375">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653F6703"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441EB0B3">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4A5E51D9"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6F30F472">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58F55864"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48FEB9F6">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7E451197"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64165D1B">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5E4A80E8"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5438440"/>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266726E4"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5438441"/>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0AECC1DD"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0C514D96" w:rsidR="00FF3745" w:rsidRDefault="00FF3745" w:rsidP="009821AC">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rozszerzeniem .dcc lub .dc6 </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5AC9CA6C"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B26FED">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2742E555"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B26FED">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bookmarkStart w:id="5" w:name="_Toc215438442"/>
    <w:p w14:paraId="7BA7482E" w14:textId="7A7368A1" w:rsidR="00A83C15" w:rsidRPr="00C84BB7" w:rsidRDefault="00A83C15" w:rsidP="00A83C15">
      <w:pPr>
        <w:pStyle w:val="Nagwek1"/>
        <w:jc w:val="center"/>
        <w:rPr>
          <w:rFonts w:ascii="Times New Roman" w:hAnsi="Times New Roman" w:cs="Times New Roman"/>
        </w:rPr>
      </w:pPr>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50ECA2F8" w:rsidR="00A83C15" w:rsidRDefault="00A83C15" w:rsidP="00A83C15">
                            <w:pPr>
                              <w:pStyle w:val="Legenda"/>
                              <w:jc w:val="center"/>
                            </w:pPr>
                            <w:r>
                              <w:t xml:space="preserve">Rysunek </w:t>
                            </w:r>
                            <w:r>
                              <w:fldChar w:fldCharType="begin"/>
                            </w:r>
                            <w:r>
                              <w:instrText xml:space="preserve"> SEQ Rysunek \* ARABIC </w:instrText>
                            </w:r>
                            <w:r>
                              <w:fldChar w:fldCharType="separate"/>
                            </w:r>
                            <w:r w:rsidR="00B26FED">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50ECA2F8" w:rsidR="00A83C15" w:rsidRDefault="00A83C15" w:rsidP="00A83C15">
                      <w:pPr>
                        <w:pStyle w:val="Legenda"/>
                        <w:jc w:val="center"/>
                      </w:pPr>
                      <w:r>
                        <w:t xml:space="preserve">Rysunek </w:t>
                      </w:r>
                      <w:r>
                        <w:fldChar w:fldCharType="begin"/>
                      </w:r>
                      <w:r>
                        <w:instrText xml:space="preserve"> SEQ Rysunek \* ARABIC </w:instrText>
                      </w:r>
                      <w:r>
                        <w:fldChar w:fldCharType="separate"/>
                      </w:r>
                      <w:r w:rsidR="00B26FED">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242C26C6" w14:textId="68C699BF" w:rsidR="0005756A" w:rsidRPr="0005756A" w:rsidRDefault="0005756A" w:rsidP="00A83C15">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dcc)</w:t>
      </w:r>
    </w:p>
    <w:p w14:paraId="328C79E3" w14:textId="4EE34776"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dpowiada za odczyt danych znajdujących się w</w:t>
      </w:r>
      <w:r w:rsidR="00DD1D9E" w:rsidRPr="00C84BB7">
        <w:rPr>
          <w:rFonts w:ascii="Times New Roman" w:hAnsi="Times New Roman" w:cs="Times New Roman"/>
        </w:rPr>
        <w:t xml:space="preserve"> skompresowanych plikach </w:t>
      </w:r>
      <w:r w:rsidRPr="00C84BB7">
        <w:rPr>
          <w:rFonts w:ascii="Times New Roman" w:hAnsi="Times New Roman" w:cs="Times New Roman"/>
        </w:rP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rsidRPr="00C84BB7">
        <w:rPr>
          <w:rFonts w:ascii="Times New Roman" w:hAnsi="Times New Roman" w:cs="Times New Roman"/>
        </w:rPr>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rsidRPr="00C84BB7">
        <w:rPr>
          <w:rFonts w:ascii="Times New Roman" w:hAnsi="Times New Roman" w:cs="Times New Roman"/>
        </w:rPr>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rsidRPr="00C84BB7">
        <w:rPr>
          <w:rFonts w:ascii="Times New Roman" w:hAnsi="Times New Roman" w:cs="Times New Roman"/>
        </w:rPr>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rsidRPr="00C84BB7">
        <w:rPr>
          <w:rFonts w:ascii="Times New Roman" w:hAnsi="Times New Roman" w:cs="Times New Roman"/>
        </w:rPr>
        <w:t xml:space="preserve">Drugi etap dekodowania oparty jest na budowaniu klatek. Z początku określana jest poprzednia pixmapa, która jest pusta. Następnie w pętli tworzona jest nowa pixmapa, a dalej w pętli wewnętrznej po wszystkich </w:t>
      </w:r>
      <w:r w:rsidR="00712FCC" w:rsidRPr="00C84BB7">
        <w:rPr>
          <w:rFonts w:ascii="Times New Roman" w:hAnsi="Times New Roman" w:cs="Times New Roman"/>
        </w:rPr>
        <w:lastRenderedPageBreak/>
        <w:t>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4FA118D2" w14:textId="77777777" w:rsidR="00FB70D3" w:rsidRPr="00C84BB7" w:rsidRDefault="00FB70D3" w:rsidP="00A83C15">
      <w:pPr>
        <w:rPr>
          <w:rFonts w:ascii="Times New Roman" w:hAnsi="Times New Roman" w:cs="Times New Roman"/>
        </w:rPr>
      </w:pPr>
    </w:p>
    <w:p w14:paraId="6D544596" w14:textId="77777777" w:rsidR="00FB70D3" w:rsidRPr="00C84BB7" w:rsidRDefault="00FB70D3" w:rsidP="00A83C15">
      <w:pPr>
        <w:rPr>
          <w:rFonts w:ascii="Times New Roman" w:hAnsi="Times New Roman" w:cs="Times New Roman"/>
        </w:rPr>
      </w:pPr>
    </w:p>
    <w:p w14:paraId="4087A859" w14:textId="77777777" w:rsidR="00FB70D3" w:rsidRPr="00C84BB7" w:rsidRDefault="00FB70D3" w:rsidP="00A83C15">
      <w:pPr>
        <w:rPr>
          <w:rFonts w:ascii="Times New Roman" w:hAnsi="Times New Roman" w:cs="Times New Roman"/>
        </w:rPr>
      </w:pPr>
    </w:p>
    <w:p w14:paraId="7F4D6CA5" w14:textId="77777777" w:rsidR="00FB70D3" w:rsidRPr="00C84BB7" w:rsidRDefault="00FB70D3" w:rsidP="00A83C15">
      <w:pPr>
        <w:rPr>
          <w:rFonts w:ascii="Times New Roman" w:hAnsi="Times New Roman" w:cs="Times New Roman"/>
        </w:rPr>
      </w:pPr>
    </w:p>
    <w:p w14:paraId="42981339" w14:textId="77777777" w:rsidR="00FB70D3" w:rsidRPr="00C84BB7" w:rsidRDefault="00FB70D3" w:rsidP="00A83C15">
      <w:pPr>
        <w:rPr>
          <w:rFonts w:ascii="Times New Roman" w:hAnsi="Times New Roman" w:cs="Times New Roman"/>
        </w:rPr>
      </w:pPr>
    </w:p>
    <w:p w14:paraId="5DAE0EB1" w14:textId="77777777" w:rsidR="00FB70D3" w:rsidRPr="00C84BB7" w:rsidRDefault="00FB70D3" w:rsidP="00A83C15">
      <w:pPr>
        <w:rPr>
          <w:rFonts w:ascii="Times New Roman" w:hAnsi="Times New Roman" w:cs="Times New Roman"/>
        </w:rPr>
      </w:pPr>
    </w:p>
    <w:p w14:paraId="50CFF28D" w14:textId="77777777" w:rsidR="00FB70D3" w:rsidRPr="00C84BB7" w:rsidRDefault="00FB70D3" w:rsidP="00A83C15">
      <w:pPr>
        <w:rPr>
          <w:rFonts w:ascii="Times New Roman" w:hAnsi="Times New Roman" w:cs="Times New Roman"/>
        </w:rPr>
      </w:pPr>
    </w:p>
    <w:p w14:paraId="0989DDA0" w14:textId="77777777" w:rsidR="00FB70D3" w:rsidRPr="00C84BB7" w:rsidRDefault="00FB70D3" w:rsidP="00A83C15">
      <w:pPr>
        <w:rPr>
          <w:rFonts w:ascii="Times New Roman" w:hAnsi="Times New Roman" w:cs="Times New Roman"/>
        </w:rPr>
      </w:pPr>
    </w:p>
    <w:p w14:paraId="115885F3" w14:textId="77777777" w:rsidR="00FB70D3" w:rsidRPr="00C84BB7" w:rsidRDefault="00FB70D3" w:rsidP="00A83C15">
      <w:pPr>
        <w:rPr>
          <w:rFonts w:ascii="Times New Roman" w:hAnsi="Times New Roman" w:cs="Times New Roman"/>
        </w:rPr>
      </w:pPr>
    </w:p>
    <w:p w14:paraId="798DB8F4" w14:textId="77777777" w:rsidR="00FB70D3" w:rsidRPr="00C84BB7" w:rsidRDefault="00FB70D3" w:rsidP="00A83C15">
      <w:pPr>
        <w:rPr>
          <w:rFonts w:ascii="Times New Roman" w:hAnsi="Times New Roman" w:cs="Times New Roman"/>
        </w:rPr>
      </w:pPr>
    </w:p>
    <w:p w14:paraId="324FA556" w14:textId="77777777" w:rsidR="00FB70D3" w:rsidRPr="00C84BB7" w:rsidRDefault="00FB70D3" w:rsidP="00A83C15">
      <w:pPr>
        <w:rPr>
          <w:rFonts w:ascii="Times New Roman" w:hAnsi="Times New Roman" w:cs="Times New Roman"/>
        </w:rPr>
      </w:pPr>
    </w:p>
    <w:p w14:paraId="2ADD2F51" w14:textId="77777777" w:rsidR="00FB70D3" w:rsidRPr="00C84BB7" w:rsidRDefault="00FB70D3" w:rsidP="00A83C15">
      <w:pPr>
        <w:rPr>
          <w:rFonts w:ascii="Times New Roman" w:hAnsi="Times New Roman" w:cs="Times New Roman"/>
        </w:rPr>
      </w:pPr>
    </w:p>
    <w:p w14:paraId="28B7A4AF" w14:textId="77777777" w:rsidR="00FB70D3" w:rsidRPr="00C84BB7" w:rsidRDefault="00FB70D3" w:rsidP="00A83C15">
      <w:pPr>
        <w:rPr>
          <w:rFonts w:ascii="Times New Roman" w:hAnsi="Times New Roman" w:cs="Times New Roman"/>
        </w:rPr>
      </w:pPr>
    </w:p>
    <w:bookmarkStart w:id="6" w:name="_Toc215438443"/>
    <w:p w14:paraId="2C19E50F" w14:textId="756C6FA7" w:rsidR="00FB70D3" w:rsidRPr="00C84BB7" w:rsidRDefault="00966968" w:rsidP="00FB70D3">
      <w:pPr>
        <w:pStyle w:val="Nagwek1"/>
        <w:jc w:val="center"/>
        <w:rPr>
          <w:rFonts w:ascii="Times New Roman" w:hAnsi="Times New Roman" w:cs="Times New Roman"/>
        </w:rPr>
      </w:pPr>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6B00F1BF" w:rsidR="00966968" w:rsidRDefault="00966968" w:rsidP="00966968">
                            <w:pPr>
                              <w:pStyle w:val="Legenda"/>
                              <w:jc w:val="center"/>
                            </w:pPr>
                            <w:r>
                              <w:t xml:space="preserve">Rysunek </w:t>
                            </w:r>
                            <w:r>
                              <w:fldChar w:fldCharType="begin"/>
                            </w:r>
                            <w:r>
                              <w:instrText xml:space="preserve"> SEQ Rysunek \* ARABIC </w:instrText>
                            </w:r>
                            <w:r>
                              <w:fldChar w:fldCharType="separate"/>
                            </w:r>
                            <w:r w:rsidR="00B26FED">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6B00F1BF" w:rsidR="00966968" w:rsidRDefault="00966968" w:rsidP="00966968">
                      <w:pPr>
                        <w:pStyle w:val="Legenda"/>
                        <w:jc w:val="center"/>
                      </w:pPr>
                      <w:r>
                        <w:t xml:space="preserve">Rysunek </w:t>
                      </w:r>
                      <w:r>
                        <w:fldChar w:fldCharType="begin"/>
                      </w:r>
                      <w:r>
                        <w:instrText xml:space="preserve"> SEQ Rysunek \* ARABIC </w:instrText>
                      </w:r>
                      <w:r>
                        <w:fldChar w:fldCharType="separate"/>
                      </w:r>
                      <w:r w:rsidR="00B26FED">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603CD120" w14:textId="3C2D1EA3" w:rsidR="005E3ACC" w:rsidRPr="005E3ACC" w:rsidRDefault="005E3ACC" w:rsidP="005E3ACC">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w:t>
      </w:r>
      <w:r>
        <w:rPr>
          <w:rFonts w:ascii="Times New Roman" w:hAnsi="Times New Roman" w:cs="Times New Roman"/>
          <w:b/>
          <w:bCs/>
          <w:color w:val="EE0000"/>
          <w:u w:val="single"/>
        </w:rPr>
        <w:t>6</w:t>
      </w:r>
      <w:r w:rsidRPr="0005756A">
        <w:rPr>
          <w:rFonts w:ascii="Times New Roman" w:hAnsi="Times New Roman" w:cs="Times New Roman"/>
          <w:b/>
          <w:bCs/>
          <w:color w:val="EE0000"/>
          <w:u w:val="single"/>
        </w:rPr>
        <w:t>)</w:t>
      </w:r>
    </w:p>
    <w:p w14:paraId="40D60AB8" w14:textId="3D00ABD2" w:rsidR="00917AF7"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xml:space="preserve">, znajduje się w klasie TDiabloAnimationLayer. Odpowiada za odczyt danych z plików binarnych, zawierających skompresowane, statyczne obrazy graficzne używane do renderowania animacji. </w:t>
      </w:r>
      <w:r w:rsidR="00D91B1D" w:rsidRPr="00C84BB7">
        <w:rPr>
          <w:rFonts w:ascii="Times New Roman" w:hAnsi="Times New Roman" w:cs="Times New Roman"/>
        </w:rPr>
        <w:br/>
      </w:r>
      <w:r w:rsidR="005F507C" w:rsidRPr="00C84BB7">
        <w:rPr>
          <w:rFonts w:ascii="Times New Roman" w:hAnsi="Times New Roman" w:cs="Times New Roman"/>
        </w:rPr>
        <w:t xml:space="preserve">Na samym początku czytany jest nagłówek pliku w którym znajdują się informacje </w:t>
      </w:r>
      <w:r w:rsidR="00D91B1D" w:rsidRPr="00C84BB7">
        <w:rPr>
          <w:rFonts w:ascii="Times New Roman" w:hAnsi="Times New Roman" w:cs="Times New Roman"/>
        </w:rPr>
        <w:br/>
      </w:r>
      <w:r w:rsidR="005F507C" w:rsidRPr="00C84BB7">
        <w:rPr>
          <w:rFonts w:ascii="Times New Roman" w:hAnsi="Times New Roman" w:cs="Times New Roman"/>
        </w:rPr>
        <w:t xml:space="preserve">o wersji, flagach, formacie i kolorze kompresji, liczbie kierunków dla danej animacji oraz jej liczbie klatek na kierunek. Następnie aby znaleźć gdzie rozpoczyna się każda klatka, czytana jest tablica wskazująca na pozycje w danym pliku. Takie rozwiązanie pozwala </w:t>
      </w:r>
      <w:r w:rsidR="00D91B1D" w:rsidRPr="00C84BB7">
        <w:rPr>
          <w:rFonts w:ascii="Times New Roman" w:hAnsi="Times New Roman" w:cs="Times New Roman"/>
        </w:rPr>
        <w:br/>
      </w:r>
      <w:r w:rsidR="005F507C" w:rsidRPr="00C84BB7">
        <w:rPr>
          <w:rFonts w:ascii="Times New Roman" w:hAnsi="Times New Roman" w:cs="Times New Roman"/>
        </w:rPr>
        <w:t xml:space="preserve">w prosty i szybki sposób przechodzić do odczytu kolejnych klatek bez konieczności czytania całego pliku. W dalszej części następuje odczyt klatek poprzez iterowanie przez wszystkie kierunki i klatki. W trakcie iteracji następuje odczyt określający kierunek renderowania, wymiary i pozycja oraz skompresowany rozmiar dla każdej klatki. Istotnym fragmentem jest tutaj dekompresja pikseli za pomocą algorytmu RLE (Run-Length Encoding). Wartość szesnastkowa 0x80 oznacza koniec linii skanowania. Jeśli bit 0x80 jest ustawiony następuje pominięcie liczby pikseli przeźroczystych. Natomiast </w:t>
      </w:r>
      <w:r w:rsidR="00D91B1D" w:rsidRPr="00C84BB7">
        <w:rPr>
          <w:rFonts w:ascii="Times New Roman" w:hAnsi="Times New Roman" w:cs="Times New Roman"/>
        </w:rPr>
        <w:br/>
      </w:r>
      <w:r w:rsidR="005F507C" w:rsidRPr="00C84BB7">
        <w:rPr>
          <w:rFonts w:ascii="Times New Roman" w:hAnsi="Times New Roman" w:cs="Times New Roman"/>
        </w:rPr>
        <w:t xml:space="preserve">w przypadku braku ustawionego </w:t>
      </w:r>
      <w:r w:rsidR="00C24A30" w:rsidRPr="00C84BB7">
        <w:rPr>
          <w:rFonts w:ascii="Times New Roman" w:hAnsi="Times New Roman" w:cs="Times New Roman"/>
        </w:rPr>
        <w:t xml:space="preserve">bitu liczba pikseli kolorowych jest odczytywana z palety. Zadaniem tej metody jest </w:t>
      </w:r>
      <w:r w:rsidR="00D91B1D" w:rsidRPr="00C84BB7">
        <w:rPr>
          <w:rFonts w:ascii="Times New Roman" w:hAnsi="Times New Roman" w:cs="Times New Roman"/>
        </w:rPr>
        <w:t xml:space="preserve">odczyt i dekompresja plików dc6 które zawierają animacje. </w:t>
      </w:r>
      <w:r w:rsidR="00D91B1D" w:rsidRPr="00C84BB7">
        <w:rPr>
          <w:rFonts w:ascii="Times New Roman" w:hAnsi="Times New Roman" w:cs="Times New Roman"/>
        </w:rPr>
        <w:br/>
        <w:t>W końcowym rezultacie powstaje dwuwymiarowa tablica, gdzie każdy kierunek zwiera odpowiednią sekwencję klatek animacji.</w:t>
      </w:r>
    </w:p>
    <w:p w14:paraId="5E5389F7" w14:textId="77777777" w:rsidR="00917AF7" w:rsidRPr="00C84BB7" w:rsidRDefault="00917AF7" w:rsidP="00FB70D3">
      <w:pPr>
        <w:rPr>
          <w:rFonts w:ascii="Times New Roman" w:hAnsi="Times New Roman" w:cs="Times New Roman"/>
        </w:rPr>
      </w:pPr>
    </w:p>
    <w:p w14:paraId="598F6142" w14:textId="77777777" w:rsidR="00917AF7" w:rsidRPr="00C84BB7" w:rsidRDefault="00917AF7" w:rsidP="00FB70D3">
      <w:pPr>
        <w:rPr>
          <w:rFonts w:ascii="Times New Roman" w:hAnsi="Times New Roman" w:cs="Times New Roman"/>
        </w:rPr>
      </w:pPr>
    </w:p>
    <w:p w14:paraId="5D11BC94" w14:textId="77777777" w:rsidR="00917AF7" w:rsidRPr="00C84BB7" w:rsidRDefault="00917AF7" w:rsidP="00FB70D3">
      <w:pPr>
        <w:rPr>
          <w:rFonts w:ascii="Times New Roman" w:hAnsi="Times New Roman" w:cs="Times New Roman"/>
        </w:rPr>
      </w:pPr>
    </w:p>
    <w:p w14:paraId="1D297EBC" w14:textId="77777777" w:rsidR="00917AF7" w:rsidRPr="00C84BB7" w:rsidRDefault="00917AF7" w:rsidP="00FB70D3">
      <w:pPr>
        <w:rPr>
          <w:rFonts w:ascii="Times New Roman" w:hAnsi="Times New Roman" w:cs="Times New Roman"/>
        </w:rPr>
      </w:pPr>
    </w:p>
    <w:p w14:paraId="171B878C" w14:textId="78A4A6F7" w:rsidR="00917AF7" w:rsidRPr="00C84BB7" w:rsidRDefault="00E55D5A" w:rsidP="00E55D5A">
      <w:pPr>
        <w:pStyle w:val="Nagwek1"/>
        <w:jc w:val="center"/>
        <w:rPr>
          <w:rFonts w:ascii="Times New Roman" w:hAnsi="Times New Roman" w:cs="Times New Roman"/>
          <w:lang w:val="en-GB"/>
        </w:rPr>
      </w:pPr>
      <w:bookmarkStart w:id="7" w:name="_Toc215438444"/>
      <w:r w:rsidRPr="00C84BB7">
        <w:rPr>
          <w:rFonts w:ascii="Times New Roman" w:hAnsi="Times New Roman" w:cs="Times New Roman"/>
          <w:lang w:val="en-GB"/>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7039C9F6"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B26FED">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59DF623F" w14:textId="704453F9" w:rsidR="0098556C" w:rsidRPr="00C84BB7" w:rsidRDefault="00024E6C" w:rsidP="00496792">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5A799AA9"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B26FED">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5A799AA9"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B26FED">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0FD5A11A">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1FEB06CF" w14:textId="353B75C6" w:rsidR="00EA505F" w:rsidRPr="00C84BB7" w:rsidRDefault="00EA505F" w:rsidP="0079099E">
      <w:pPr>
        <w:jc w:val="both"/>
        <w:rPr>
          <w:rFonts w:ascii="Times New Roman" w:hAnsi="Times New Roman" w:cs="Times New Roman"/>
        </w:rPr>
      </w:pPr>
    </w:p>
    <w:p w14:paraId="121776EA" w14:textId="77777777" w:rsidR="00024E6C" w:rsidRPr="00C84BB7" w:rsidRDefault="00024E6C" w:rsidP="0079099E">
      <w:pPr>
        <w:jc w:val="both"/>
        <w:rPr>
          <w:rFonts w:ascii="Times New Roman" w:hAnsi="Times New Roman" w:cs="Times New Roman"/>
        </w:rPr>
      </w:pP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5438445"/>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56495EBD"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B26FED">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1A733595"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publiczne: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5438446"/>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3FDFAC6A"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B26FED">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6DFA3162"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xml:space="preserve">, znajduje się w klasie TMapConverter. Odpowida za podział map z gry Dispel na dziewięć mniejszych podmap. Ze względu na ograniczenia rozmiarów plików .ds1 oraz .dt1 w grze Diablo 2, zdecydowano się właśnie na taki podział dużych map. 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66D087F9"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Pr="00B26FED">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P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sectPr w:rsidR="00B26FED" w:rsidRPr="00B26FED">
      <w:footerReference w:type="default" r:id="rId7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91897" w14:textId="77777777" w:rsidR="009A190D" w:rsidRDefault="009A190D" w:rsidP="006C6600">
      <w:pPr>
        <w:spacing w:after="0" w:line="240" w:lineRule="auto"/>
      </w:pPr>
      <w:r>
        <w:separator/>
      </w:r>
    </w:p>
  </w:endnote>
  <w:endnote w:type="continuationSeparator" w:id="0">
    <w:p w14:paraId="6CCE7289" w14:textId="77777777" w:rsidR="009A190D" w:rsidRDefault="009A190D"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898AE7" w14:textId="77777777" w:rsidR="009A190D" w:rsidRDefault="009A190D" w:rsidP="006C6600">
      <w:pPr>
        <w:spacing w:after="0" w:line="240" w:lineRule="auto"/>
      </w:pPr>
      <w:r>
        <w:separator/>
      </w:r>
    </w:p>
  </w:footnote>
  <w:footnote w:type="continuationSeparator" w:id="0">
    <w:p w14:paraId="7CD7C5D2" w14:textId="77777777" w:rsidR="009A190D" w:rsidRDefault="009A190D"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B3912"/>
    <w:rsid w:val="000C27BF"/>
    <w:rsid w:val="000C2C5B"/>
    <w:rsid w:val="000D2AF9"/>
    <w:rsid w:val="000E008F"/>
    <w:rsid w:val="000E11C8"/>
    <w:rsid w:val="000E1DA3"/>
    <w:rsid w:val="000E1F6B"/>
    <w:rsid w:val="000E3E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6493"/>
    <w:rsid w:val="001A58D7"/>
    <w:rsid w:val="001B07B4"/>
    <w:rsid w:val="001B28BA"/>
    <w:rsid w:val="001C2F27"/>
    <w:rsid w:val="001C3C22"/>
    <w:rsid w:val="001C5A8E"/>
    <w:rsid w:val="001E2337"/>
    <w:rsid w:val="001F369F"/>
    <w:rsid w:val="001F3E52"/>
    <w:rsid w:val="00203562"/>
    <w:rsid w:val="002040FC"/>
    <w:rsid w:val="0020754B"/>
    <w:rsid w:val="00211E31"/>
    <w:rsid w:val="002148FB"/>
    <w:rsid w:val="002347CA"/>
    <w:rsid w:val="00234FCC"/>
    <w:rsid w:val="002357C2"/>
    <w:rsid w:val="00253D82"/>
    <w:rsid w:val="00257790"/>
    <w:rsid w:val="00262B40"/>
    <w:rsid w:val="002748CC"/>
    <w:rsid w:val="002822E5"/>
    <w:rsid w:val="002B1500"/>
    <w:rsid w:val="002B5D8F"/>
    <w:rsid w:val="002B67CF"/>
    <w:rsid w:val="002C4E8D"/>
    <w:rsid w:val="002C4F68"/>
    <w:rsid w:val="002C600E"/>
    <w:rsid w:val="002C73B2"/>
    <w:rsid w:val="002D4600"/>
    <w:rsid w:val="002D737B"/>
    <w:rsid w:val="003245D8"/>
    <w:rsid w:val="00333713"/>
    <w:rsid w:val="003434DD"/>
    <w:rsid w:val="00352570"/>
    <w:rsid w:val="00360BA8"/>
    <w:rsid w:val="00381FFB"/>
    <w:rsid w:val="00384814"/>
    <w:rsid w:val="00395C12"/>
    <w:rsid w:val="00397B7B"/>
    <w:rsid w:val="003B0B27"/>
    <w:rsid w:val="003C7D86"/>
    <w:rsid w:val="003D742D"/>
    <w:rsid w:val="003E2B1F"/>
    <w:rsid w:val="003E7D90"/>
    <w:rsid w:val="004022D5"/>
    <w:rsid w:val="00411175"/>
    <w:rsid w:val="00424F0A"/>
    <w:rsid w:val="00426943"/>
    <w:rsid w:val="00444CA7"/>
    <w:rsid w:val="00461BF3"/>
    <w:rsid w:val="00470E20"/>
    <w:rsid w:val="00485C0E"/>
    <w:rsid w:val="00496792"/>
    <w:rsid w:val="004A6BA7"/>
    <w:rsid w:val="004B5B4D"/>
    <w:rsid w:val="004E4029"/>
    <w:rsid w:val="004E566A"/>
    <w:rsid w:val="00502BBD"/>
    <w:rsid w:val="0050383E"/>
    <w:rsid w:val="00512FCE"/>
    <w:rsid w:val="005245FA"/>
    <w:rsid w:val="00525DE6"/>
    <w:rsid w:val="00525F71"/>
    <w:rsid w:val="00542D64"/>
    <w:rsid w:val="00545318"/>
    <w:rsid w:val="005463C1"/>
    <w:rsid w:val="0057720A"/>
    <w:rsid w:val="005B40BA"/>
    <w:rsid w:val="005C21EC"/>
    <w:rsid w:val="005C6F9F"/>
    <w:rsid w:val="005E29C3"/>
    <w:rsid w:val="005E3ACC"/>
    <w:rsid w:val="005F507C"/>
    <w:rsid w:val="005F7424"/>
    <w:rsid w:val="006002F9"/>
    <w:rsid w:val="00613DE4"/>
    <w:rsid w:val="00620737"/>
    <w:rsid w:val="00620B86"/>
    <w:rsid w:val="00623D0C"/>
    <w:rsid w:val="00624A91"/>
    <w:rsid w:val="00626334"/>
    <w:rsid w:val="00643D35"/>
    <w:rsid w:val="00663231"/>
    <w:rsid w:val="00670306"/>
    <w:rsid w:val="00675C65"/>
    <w:rsid w:val="0067682D"/>
    <w:rsid w:val="0068175F"/>
    <w:rsid w:val="00690444"/>
    <w:rsid w:val="006918C6"/>
    <w:rsid w:val="006979C3"/>
    <w:rsid w:val="006C0E6D"/>
    <w:rsid w:val="006C5437"/>
    <w:rsid w:val="006C6600"/>
    <w:rsid w:val="006F328D"/>
    <w:rsid w:val="00707AF1"/>
    <w:rsid w:val="00712FCC"/>
    <w:rsid w:val="00717800"/>
    <w:rsid w:val="0072551A"/>
    <w:rsid w:val="00733163"/>
    <w:rsid w:val="007642E4"/>
    <w:rsid w:val="0076430D"/>
    <w:rsid w:val="0076433C"/>
    <w:rsid w:val="00784E08"/>
    <w:rsid w:val="0079099E"/>
    <w:rsid w:val="007A5EB2"/>
    <w:rsid w:val="007B1DBB"/>
    <w:rsid w:val="007B248F"/>
    <w:rsid w:val="007C0F5D"/>
    <w:rsid w:val="007C4BF7"/>
    <w:rsid w:val="007C7AC5"/>
    <w:rsid w:val="007D29D3"/>
    <w:rsid w:val="007D4956"/>
    <w:rsid w:val="007E0DD2"/>
    <w:rsid w:val="007E701F"/>
    <w:rsid w:val="007F1DCE"/>
    <w:rsid w:val="008111F3"/>
    <w:rsid w:val="008133B8"/>
    <w:rsid w:val="0082291D"/>
    <w:rsid w:val="00857901"/>
    <w:rsid w:val="00860505"/>
    <w:rsid w:val="00866915"/>
    <w:rsid w:val="008713A0"/>
    <w:rsid w:val="00871FA5"/>
    <w:rsid w:val="00876321"/>
    <w:rsid w:val="0087664A"/>
    <w:rsid w:val="008834F2"/>
    <w:rsid w:val="00884CC9"/>
    <w:rsid w:val="00897134"/>
    <w:rsid w:val="0089723B"/>
    <w:rsid w:val="008A34C8"/>
    <w:rsid w:val="008A422E"/>
    <w:rsid w:val="008A4995"/>
    <w:rsid w:val="008B18B1"/>
    <w:rsid w:val="008E13CE"/>
    <w:rsid w:val="008E2573"/>
    <w:rsid w:val="00903C56"/>
    <w:rsid w:val="0090708D"/>
    <w:rsid w:val="00917AF7"/>
    <w:rsid w:val="009304A2"/>
    <w:rsid w:val="00951347"/>
    <w:rsid w:val="00966968"/>
    <w:rsid w:val="009763DA"/>
    <w:rsid w:val="009775B7"/>
    <w:rsid w:val="009821AC"/>
    <w:rsid w:val="0098556C"/>
    <w:rsid w:val="00990EC3"/>
    <w:rsid w:val="00991CAB"/>
    <w:rsid w:val="0099446E"/>
    <w:rsid w:val="009A190D"/>
    <w:rsid w:val="009A3361"/>
    <w:rsid w:val="009D638B"/>
    <w:rsid w:val="009D79A8"/>
    <w:rsid w:val="009E052D"/>
    <w:rsid w:val="009E6F7F"/>
    <w:rsid w:val="009F1C52"/>
    <w:rsid w:val="009F2EF1"/>
    <w:rsid w:val="009F34B1"/>
    <w:rsid w:val="00A167F3"/>
    <w:rsid w:val="00A22786"/>
    <w:rsid w:val="00A33CE6"/>
    <w:rsid w:val="00A4008E"/>
    <w:rsid w:val="00A56FCF"/>
    <w:rsid w:val="00A60E21"/>
    <w:rsid w:val="00A70395"/>
    <w:rsid w:val="00A8115C"/>
    <w:rsid w:val="00A83C15"/>
    <w:rsid w:val="00A84F0C"/>
    <w:rsid w:val="00A9161A"/>
    <w:rsid w:val="00A93912"/>
    <w:rsid w:val="00AA0A88"/>
    <w:rsid w:val="00AA1282"/>
    <w:rsid w:val="00AA271A"/>
    <w:rsid w:val="00AB3385"/>
    <w:rsid w:val="00AB7594"/>
    <w:rsid w:val="00AC06BC"/>
    <w:rsid w:val="00AC4253"/>
    <w:rsid w:val="00AE2EE0"/>
    <w:rsid w:val="00AF2AC9"/>
    <w:rsid w:val="00B035C6"/>
    <w:rsid w:val="00B2063A"/>
    <w:rsid w:val="00B22A19"/>
    <w:rsid w:val="00B239DB"/>
    <w:rsid w:val="00B26FED"/>
    <w:rsid w:val="00B32936"/>
    <w:rsid w:val="00B35E84"/>
    <w:rsid w:val="00B4016E"/>
    <w:rsid w:val="00B45164"/>
    <w:rsid w:val="00B45AAC"/>
    <w:rsid w:val="00B51773"/>
    <w:rsid w:val="00B65221"/>
    <w:rsid w:val="00B710A0"/>
    <w:rsid w:val="00B75CD5"/>
    <w:rsid w:val="00B902D5"/>
    <w:rsid w:val="00BA6555"/>
    <w:rsid w:val="00BD4A3F"/>
    <w:rsid w:val="00BE5415"/>
    <w:rsid w:val="00BF154E"/>
    <w:rsid w:val="00BF1ABC"/>
    <w:rsid w:val="00C00C6C"/>
    <w:rsid w:val="00C0338B"/>
    <w:rsid w:val="00C03864"/>
    <w:rsid w:val="00C06B83"/>
    <w:rsid w:val="00C12E93"/>
    <w:rsid w:val="00C24A30"/>
    <w:rsid w:val="00C4260B"/>
    <w:rsid w:val="00C44DFB"/>
    <w:rsid w:val="00C543EA"/>
    <w:rsid w:val="00C5456E"/>
    <w:rsid w:val="00C66866"/>
    <w:rsid w:val="00C73BC8"/>
    <w:rsid w:val="00C828F2"/>
    <w:rsid w:val="00C83528"/>
    <w:rsid w:val="00C84BB7"/>
    <w:rsid w:val="00CA2A9A"/>
    <w:rsid w:val="00CC0BA9"/>
    <w:rsid w:val="00CD1F48"/>
    <w:rsid w:val="00CD5B91"/>
    <w:rsid w:val="00CD6D9B"/>
    <w:rsid w:val="00CE7A42"/>
    <w:rsid w:val="00CF38B0"/>
    <w:rsid w:val="00D145B8"/>
    <w:rsid w:val="00D15942"/>
    <w:rsid w:val="00D4307E"/>
    <w:rsid w:val="00D51C33"/>
    <w:rsid w:val="00D7046F"/>
    <w:rsid w:val="00D74035"/>
    <w:rsid w:val="00D743FE"/>
    <w:rsid w:val="00D76C9D"/>
    <w:rsid w:val="00D85B97"/>
    <w:rsid w:val="00D91B1D"/>
    <w:rsid w:val="00D91C5E"/>
    <w:rsid w:val="00DA0F2E"/>
    <w:rsid w:val="00DB1D79"/>
    <w:rsid w:val="00DB7846"/>
    <w:rsid w:val="00DC7BB9"/>
    <w:rsid w:val="00DC7EEA"/>
    <w:rsid w:val="00DD1D9E"/>
    <w:rsid w:val="00DD3F82"/>
    <w:rsid w:val="00DF4653"/>
    <w:rsid w:val="00E22144"/>
    <w:rsid w:val="00E55D5A"/>
    <w:rsid w:val="00E65B28"/>
    <w:rsid w:val="00E70863"/>
    <w:rsid w:val="00E82AA5"/>
    <w:rsid w:val="00E82E6A"/>
    <w:rsid w:val="00E84550"/>
    <w:rsid w:val="00E870CB"/>
    <w:rsid w:val="00E87FD0"/>
    <w:rsid w:val="00E9180F"/>
    <w:rsid w:val="00EA3279"/>
    <w:rsid w:val="00EA339C"/>
    <w:rsid w:val="00EA505F"/>
    <w:rsid w:val="00EA7FB2"/>
    <w:rsid w:val="00EB2BA4"/>
    <w:rsid w:val="00EB4D50"/>
    <w:rsid w:val="00EB7981"/>
    <w:rsid w:val="00EC1EE7"/>
    <w:rsid w:val="00EC5DBE"/>
    <w:rsid w:val="00EC628C"/>
    <w:rsid w:val="00ED2132"/>
    <w:rsid w:val="00ED545F"/>
    <w:rsid w:val="00ED67E1"/>
    <w:rsid w:val="00ED6AEB"/>
    <w:rsid w:val="00EF79C9"/>
    <w:rsid w:val="00F061E1"/>
    <w:rsid w:val="00F17FBF"/>
    <w:rsid w:val="00F2742C"/>
    <w:rsid w:val="00F5562D"/>
    <w:rsid w:val="00F653D8"/>
    <w:rsid w:val="00F852C8"/>
    <w:rsid w:val="00F963C0"/>
    <w:rsid w:val="00F97F24"/>
    <w:rsid w:val="00FA0D66"/>
    <w:rsid w:val="00FA1896"/>
    <w:rsid w:val="00FB160A"/>
    <w:rsid w:val="00FB70D3"/>
    <w:rsid w:val="00FB71D7"/>
    <w:rsid w:val="00FD2646"/>
    <w:rsid w:val="00FD70F2"/>
    <w:rsid w:val="00FD7B62"/>
    <w:rsid w:val="00FE7FF0"/>
    <w:rsid w:val="00FF1B38"/>
    <w:rsid w:val="00FF374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42</Pages>
  <Words>4988</Words>
  <Characters>25778</Characters>
  <Application>Microsoft Office Word</Application>
  <DocSecurity>0</DocSecurity>
  <Lines>1134</Lines>
  <Paragraphs>614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195</cp:revision>
  <dcterms:created xsi:type="dcterms:W3CDTF">2025-08-17T14:26:00Z</dcterms:created>
  <dcterms:modified xsi:type="dcterms:W3CDTF">2025-11-30T22:44:00Z</dcterms:modified>
</cp:coreProperties>
</file>